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CD" w:rsidRDefault="00891DF4">
      <w:pPr>
        <w:pStyle w:val="a8"/>
        <w:spacing w:before="0" w:after="120" w:line="240" w:lineRule="atLeast"/>
        <w:rPr>
          <w:rFonts w:asciiTheme="majorEastAsia" w:eastAsiaTheme="majorEastAsia" w:hAnsiTheme="majorEastAsia"/>
          <w:lang w:val="zh-CN"/>
        </w:rPr>
      </w:pPr>
      <w:bookmarkStart w:id="0" w:name="_Toc32006"/>
      <w:r>
        <w:rPr>
          <w:rFonts w:asciiTheme="majorEastAsia" w:eastAsiaTheme="majorEastAsia" w:hAnsiTheme="majorEastAsia" w:hint="eastAsia"/>
        </w:rPr>
        <w:t>（二）档案馆基本情况</w:t>
      </w:r>
      <w:bookmarkEnd w:id="0"/>
      <w:r>
        <w:rPr>
          <w:rFonts w:asciiTheme="majorEastAsia" w:eastAsiaTheme="majorEastAsia" w:hAnsiTheme="majorEastAsia" w:hint="eastAsia"/>
        </w:rPr>
        <w:t>表</w:t>
      </w:r>
    </w:p>
    <w:p w:rsidR="00A527CD" w:rsidRDefault="00891DF4">
      <w:pPr>
        <w:tabs>
          <w:tab w:val="left" w:pos="6804"/>
          <w:tab w:val="right" w:pos="9356"/>
        </w:tabs>
        <w:adjustRightInd w:val="0"/>
        <w:snapToGrid w:val="0"/>
        <w:spacing w:line="280" w:lineRule="exact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表　　号：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DA-2表</w:t>
      </w:r>
    </w:p>
    <w:p w:rsidR="00A527CD" w:rsidRDefault="00891DF4">
      <w:pPr>
        <w:tabs>
          <w:tab w:val="left" w:pos="6804"/>
          <w:tab w:val="right" w:pos="9356"/>
        </w:tabs>
        <w:adjustRightInd w:val="0"/>
        <w:snapToGrid w:val="0"/>
        <w:spacing w:line="280" w:lineRule="exac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制定机关：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国家档案局</w:t>
      </w:r>
    </w:p>
    <w:p w:rsidR="00A527CD" w:rsidRDefault="00891DF4">
      <w:pPr>
        <w:tabs>
          <w:tab w:val="left" w:pos="6804"/>
          <w:tab w:val="right" w:pos="9356"/>
        </w:tabs>
        <w:adjustRightInd w:val="0"/>
        <w:snapToGrid w:val="0"/>
        <w:spacing w:line="280" w:lineRule="exac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>单位名称：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批准机关：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国家统计局</w:t>
      </w:r>
    </w:p>
    <w:p w:rsidR="00A527CD" w:rsidRDefault="00891DF4">
      <w:pPr>
        <w:tabs>
          <w:tab w:val="left" w:pos="6804"/>
          <w:tab w:val="right" w:pos="9356"/>
        </w:tabs>
        <w:adjustRightInd w:val="0"/>
        <w:snapToGrid w:val="0"/>
        <w:spacing w:line="280" w:lineRule="exac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单位类别代码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批准文号：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国统制〔2019〕8号</w:t>
      </w:r>
    </w:p>
    <w:p w:rsidR="00A527CD" w:rsidRDefault="00891DF4">
      <w:pPr>
        <w:tabs>
          <w:tab w:val="left" w:pos="952"/>
          <w:tab w:val="left" w:pos="4395"/>
          <w:tab w:val="left" w:pos="6804"/>
          <w:tab w:val="right" w:pos="9356"/>
        </w:tabs>
        <w:adjustRightInd w:val="0"/>
        <w:snapToGrid w:val="0"/>
        <w:spacing w:after="60" w:line="280" w:lineRule="exac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>统一社会信用代码：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20    年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有效期至：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2022年1月</w:t>
      </w:r>
    </w:p>
    <w:tbl>
      <w:tblPr>
        <w:tblW w:w="9450" w:type="dxa"/>
        <w:tblInd w:w="108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1211"/>
        <w:gridCol w:w="1213"/>
        <w:gridCol w:w="2311"/>
      </w:tblGrid>
      <w:tr w:rsidR="00A527CD">
        <w:trPr>
          <w:cantSplit/>
          <w:trHeight w:val="279"/>
        </w:trPr>
        <w:tc>
          <w:tcPr>
            <w:tcW w:w="4715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指标名称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计量单位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代码</w:t>
            </w:r>
          </w:p>
        </w:tc>
        <w:tc>
          <w:tcPr>
            <w:tcW w:w="2311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数量</w:t>
            </w:r>
          </w:p>
        </w:tc>
      </w:tr>
      <w:tr w:rsidR="00A527CD">
        <w:trPr>
          <w:cantSplit/>
          <w:trHeight w:val="270"/>
        </w:trPr>
        <w:tc>
          <w:tcPr>
            <w:tcW w:w="4715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甲</w:t>
            </w:r>
          </w:p>
        </w:tc>
        <w:tc>
          <w:tcPr>
            <w:tcW w:w="1211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乙</w:t>
            </w:r>
          </w:p>
        </w:tc>
        <w:tc>
          <w:tcPr>
            <w:tcW w:w="1213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丙</w:t>
            </w:r>
          </w:p>
        </w:tc>
        <w:tc>
          <w:tcPr>
            <w:tcW w:w="2311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</w:tr>
      <w:tr w:rsidR="00A527CD">
        <w:trPr>
          <w:cantSplit/>
          <w:trHeight w:val="11040"/>
        </w:trPr>
        <w:tc>
          <w:tcPr>
            <w:tcW w:w="4715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一、机构数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二、定编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三、专职人员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其中：女性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文化程度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博士研究生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50岁及以上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35—49岁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34岁及以下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硕士研究生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50岁及以上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35—49岁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34岁及以下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研究生班研究生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50岁及以上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35—49岁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34岁及以下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双学士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50岁及以上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35—49岁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34岁及以下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大学本科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50岁及以上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35—49岁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34岁及以下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大专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50岁及以上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35—49岁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34岁及以下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高中（含中专）及以下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50岁及以上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35—49岁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34岁及以下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专业文化程度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博士研究生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硕士研究生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研究生班研究生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大学本科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大专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中专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本年度接受档案业务在职培训教育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 xml:space="preserve">    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档案干部专业技术职务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研究馆员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副研究馆员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馆员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助理馆员</w:t>
            </w:r>
          </w:p>
          <w:p w:rsidR="00A527CD" w:rsidRDefault="00891DF4">
            <w:pPr>
              <w:spacing w:line="22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管理员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个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次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</w:tc>
        <w:tc>
          <w:tcPr>
            <w:tcW w:w="1213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16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21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22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23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24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25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26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27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28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29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31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32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33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34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35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36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37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38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39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40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41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42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43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44</w:t>
            </w: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45</w:t>
            </w:r>
          </w:p>
        </w:tc>
        <w:tc>
          <w:tcPr>
            <w:tcW w:w="2311" w:type="dxa"/>
            <w:tcBorders>
              <w:bottom w:val="single" w:sz="8" w:space="0" w:color="auto"/>
            </w:tcBorders>
            <w:vAlign w:val="center"/>
          </w:tcPr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A527CD" w:rsidRDefault="00891DF4">
      <w:pPr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br w:type="page"/>
      </w:r>
    </w:p>
    <w:p w:rsidR="00A527CD" w:rsidRDefault="00A527CD">
      <w:pPr>
        <w:tabs>
          <w:tab w:val="left" w:pos="952"/>
          <w:tab w:val="left" w:pos="4395"/>
          <w:tab w:val="left" w:pos="6804"/>
          <w:tab w:val="right" w:pos="9356"/>
        </w:tabs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</w:p>
    <w:tbl>
      <w:tblPr>
        <w:tblW w:w="9450" w:type="dxa"/>
        <w:tblInd w:w="108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1211"/>
        <w:gridCol w:w="1213"/>
        <w:gridCol w:w="2311"/>
      </w:tblGrid>
      <w:tr w:rsidR="00A527CD">
        <w:trPr>
          <w:cantSplit/>
          <w:trHeight w:val="279"/>
        </w:trPr>
        <w:tc>
          <w:tcPr>
            <w:tcW w:w="4715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指标名称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计量单位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代码</w:t>
            </w:r>
          </w:p>
        </w:tc>
        <w:tc>
          <w:tcPr>
            <w:tcW w:w="2311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数量</w:t>
            </w:r>
          </w:p>
        </w:tc>
      </w:tr>
      <w:tr w:rsidR="00A527CD">
        <w:trPr>
          <w:cantSplit/>
          <w:trHeight w:val="270"/>
        </w:trPr>
        <w:tc>
          <w:tcPr>
            <w:tcW w:w="4715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甲</w:t>
            </w:r>
          </w:p>
        </w:tc>
        <w:tc>
          <w:tcPr>
            <w:tcW w:w="1211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乙</w:t>
            </w:r>
          </w:p>
        </w:tc>
        <w:tc>
          <w:tcPr>
            <w:tcW w:w="1213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丙</w:t>
            </w:r>
          </w:p>
        </w:tc>
        <w:tc>
          <w:tcPr>
            <w:tcW w:w="2311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</w:tr>
      <w:tr w:rsidR="00A527CD">
        <w:trPr>
          <w:cantSplit/>
          <w:trHeight w:val="12821"/>
        </w:trPr>
        <w:tc>
          <w:tcPr>
            <w:tcW w:w="4715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四、馆藏情况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纸质档案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全宗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案卷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以件为保管单位档案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总排架长度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底图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电子档案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数码照片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数字录音、数字录像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其他载体档案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照片档案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录音磁带、录像磁带、影片档案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缩微胶片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实物档案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档案数字化成果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纸质档案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案卷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以件为保管单位档案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其他载体档案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照片档案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录音磁带、录像磁带、影片档案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馆藏资料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纸质资料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电子资料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馆藏档案历史分期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新中国成立前档案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明清以前档案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明清档案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民国档案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革命历史档案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新中国成立后档案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个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米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盘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万幅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册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</w:tc>
        <w:tc>
          <w:tcPr>
            <w:tcW w:w="1213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46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47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48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49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51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52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53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54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55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56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57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58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59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60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61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62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63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64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65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66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67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68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69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70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71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72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73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74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75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76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77</w:t>
            </w:r>
          </w:p>
        </w:tc>
        <w:tc>
          <w:tcPr>
            <w:tcW w:w="2311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A527CD" w:rsidRDefault="00891DF4">
      <w:pPr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br w:type="page"/>
      </w:r>
    </w:p>
    <w:p w:rsidR="00A527CD" w:rsidRDefault="00891DF4">
      <w:pPr>
        <w:tabs>
          <w:tab w:val="left" w:pos="952"/>
          <w:tab w:val="left" w:pos="4395"/>
          <w:tab w:val="left" w:pos="6804"/>
          <w:tab w:val="right" w:pos="9356"/>
        </w:tabs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lastRenderedPageBreak/>
        <w:t>续表二</w:t>
      </w:r>
    </w:p>
    <w:tbl>
      <w:tblPr>
        <w:tblW w:w="9450" w:type="dxa"/>
        <w:tblInd w:w="108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1211"/>
        <w:gridCol w:w="1213"/>
        <w:gridCol w:w="2311"/>
      </w:tblGrid>
      <w:tr w:rsidR="00A527CD">
        <w:trPr>
          <w:cantSplit/>
          <w:trHeight w:val="279"/>
        </w:trPr>
        <w:tc>
          <w:tcPr>
            <w:tcW w:w="4715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指标名称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计量单位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代码</w:t>
            </w:r>
          </w:p>
        </w:tc>
        <w:tc>
          <w:tcPr>
            <w:tcW w:w="2311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数量</w:t>
            </w:r>
          </w:p>
        </w:tc>
      </w:tr>
      <w:tr w:rsidR="00A527CD">
        <w:trPr>
          <w:cantSplit/>
          <w:trHeight w:val="270"/>
        </w:trPr>
        <w:tc>
          <w:tcPr>
            <w:tcW w:w="4715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甲</w:t>
            </w:r>
          </w:p>
        </w:tc>
        <w:tc>
          <w:tcPr>
            <w:tcW w:w="1211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乙</w:t>
            </w:r>
          </w:p>
        </w:tc>
        <w:tc>
          <w:tcPr>
            <w:tcW w:w="1213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丙</w:t>
            </w:r>
          </w:p>
        </w:tc>
        <w:tc>
          <w:tcPr>
            <w:tcW w:w="2311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</w:tr>
      <w:tr w:rsidR="00A527CD">
        <w:trPr>
          <w:cantSplit/>
          <w:trHeight w:val="12813"/>
        </w:trPr>
        <w:tc>
          <w:tcPr>
            <w:tcW w:w="4715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档案编目情况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手工目录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机读目录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案卷级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文件级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国家重点档案抢救情况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应抢救档案总数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已抢救档案数量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本年度抢救档案数量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本年接收档案情况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纸质档案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案卷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以件为保管单位档案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底图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电子档案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数码照片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数字录音、数字录像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其他载体档案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照片档案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录音磁带、录像磁带、影片档案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实物档案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档案数字化成果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纸质档案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案卷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以件为保管单位档案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其他载体档案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照片档案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录音磁带、录像磁带、影片档案</w:t>
            </w:r>
          </w:p>
          <w:p w:rsidR="00A527CD" w:rsidRDefault="00891DF4">
            <w:pPr>
              <w:spacing w:before="80" w:after="8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其他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本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万条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万条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盘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</w:tc>
        <w:tc>
          <w:tcPr>
            <w:tcW w:w="1213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78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79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80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81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82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83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84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85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86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87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88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89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90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91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92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93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94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95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96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97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98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99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100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101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102</w:t>
            </w:r>
          </w:p>
        </w:tc>
        <w:tc>
          <w:tcPr>
            <w:tcW w:w="2311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80" w:after="8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A527CD" w:rsidRDefault="00891DF4">
      <w:pPr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br w:type="page"/>
      </w:r>
    </w:p>
    <w:p w:rsidR="00A527CD" w:rsidRDefault="00A527CD">
      <w:pPr>
        <w:tabs>
          <w:tab w:val="left" w:pos="952"/>
          <w:tab w:val="left" w:pos="4395"/>
          <w:tab w:val="left" w:pos="6804"/>
          <w:tab w:val="right" w:pos="9356"/>
        </w:tabs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</w:p>
    <w:tbl>
      <w:tblPr>
        <w:tblW w:w="9450" w:type="dxa"/>
        <w:tblInd w:w="108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1211"/>
        <w:gridCol w:w="1213"/>
        <w:gridCol w:w="2311"/>
      </w:tblGrid>
      <w:tr w:rsidR="00A527CD">
        <w:trPr>
          <w:cantSplit/>
          <w:trHeight w:val="279"/>
        </w:trPr>
        <w:tc>
          <w:tcPr>
            <w:tcW w:w="4715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指标名称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计量单位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代码</w:t>
            </w:r>
          </w:p>
        </w:tc>
        <w:tc>
          <w:tcPr>
            <w:tcW w:w="2311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数量</w:t>
            </w:r>
          </w:p>
        </w:tc>
      </w:tr>
      <w:tr w:rsidR="00A527CD">
        <w:trPr>
          <w:cantSplit/>
          <w:trHeight w:val="270"/>
        </w:trPr>
        <w:tc>
          <w:tcPr>
            <w:tcW w:w="4715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甲</w:t>
            </w:r>
          </w:p>
        </w:tc>
        <w:tc>
          <w:tcPr>
            <w:tcW w:w="1211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乙</w:t>
            </w:r>
          </w:p>
        </w:tc>
        <w:tc>
          <w:tcPr>
            <w:tcW w:w="1213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丙</w:t>
            </w:r>
          </w:p>
        </w:tc>
        <w:tc>
          <w:tcPr>
            <w:tcW w:w="2311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</w:tr>
      <w:tr w:rsidR="00A527CD">
        <w:trPr>
          <w:cantSplit/>
          <w:trHeight w:val="12813"/>
        </w:trPr>
        <w:tc>
          <w:tcPr>
            <w:tcW w:w="4715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本年征集档案情况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纸质档案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案卷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以件为保管单位档案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底图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电子档案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数码照片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数字录音、数字录像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其他载体档案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照片档案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录音磁带、录像磁带、影片档案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实物档案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档案数字化成果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纸质档案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案卷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以件为保管单位档案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其他载体档案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照片档案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录音磁带、录像磁带、影片档案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其他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本年销毁档案情况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纸质档案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案卷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以件为保管单位档案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电子档案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其他载体档案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照片档案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录音磁带、录像磁带、影片档案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Style w:val="font21"/>
                <w:rFonts w:hint="default"/>
                <w:color w:val="auto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Style w:val="font11"/>
                <w:rFonts w:hint="default"/>
                <w:color w:val="auto"/>
              </w:rPr>
              <w:t>接收</w:t>
            </w:r>
            <w:r>
              <w:rPr>
                <w:rStyle w:val="font21"/>
                <w:rFonts w:hint="default"/>
                <w:color w:val="auto"/>
              </w:rPr>
              <w:t>寄存档案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Style w:val="font21"/>
                <w:rFonts w:hint="default"/>
                <w:color w:val="auto"/>
              </w:rPr>
            </w:pPr>
            <w:r>
              <w:rPr>
                <w:rStyle w:val="font21"/>
                <w:rFonts w:hint="default"/>
                <w:color w:val="auto"/>
              </w:rPr>
              <w:t xml:space="preserve">    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Style w:val="font21"/>
                <w:rFonts w:hint="default"/>
                <w:color w:val="auto"/>
              </w:rPr>
              <w:t>五、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档案开放情况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新中国成立前档案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新中国成立后档案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开放档案目录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案卷级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文件级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在线目录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案卷级</w:t>
            </w:r>
          </w:p>
          <w:p w:rsidR="00A527CD" w:rsidRDefault="00891DF4">
            <w:pPr>
              <w:spacing w:before="50" w:after="5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文件级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盘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盘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万条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万条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万条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万条</w:t>
            </w:r>
          </w:p>
        </w:tc>
        <w:tc>
          <w:tcPr>
            <w:tcW w:w="1213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103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104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105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106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107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108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109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110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111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112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113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114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115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118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119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120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121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122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123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124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125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126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127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128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129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31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32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33</w:t>
            </w:r>
          </w:p>
        </w:tc>
        <w:tc>
          <w:tcPr>
            <w:tcW w:w="2311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50" w:after="5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A527CD" w:rsidRDefault="00891DF4">
      <w:pPr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br w:type="page"/>
      </w:r>
    </w:p>
    <w:p w:rsidR="00A527CD" w:rsidRDefault="00A527CD">
      <w:pPr>
        <w:tabs>
          <w:tab w:val="left" w:pos="952"/>
          <w:tab w:val="left" w:pos="4395"/>
          <w:tab w:val="left" w:pos="6804"/>
          <w:tab w:val="right" w:pos="9356"/>
        </w:tabs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</w:p>
    <w:tbl>
      <w:tblPr>
        <w:tblW w:w="9450" w:type="dxa"/>
        <w:tblInd w:w="108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1211"/>
        <w:gridCol w:w="1213"/>
        <w:gridCol w:w="2311"/>
      </w:tblGrid>
      <w:tr w:rsidR="00A527CD">
        <w:trPr>
          <w:cantSplit/>
          <w:trHeight w:val="279"/>
        </w:trPr>
        <w:tc>
          <w:tcPr>
            <w:tcW w:w="4715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指标名称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计量单位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代码</w:t>
            </w:r>
          </w:p>
        </w:tc>
        <w:tc>
          <w:tcPr>
            <w:tcW w:w="2311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数量</w:t>
            </w:r>
          </w:p>
        </w:tc>
      </w:tr>
      <w:tr w:rsidR="00A527CD">
        <w:trPr>
          <w:cantSplit/>
          <w:trHeight w:val="270"/>
        </w:trPr>
        <w:tc>
          <w:tcPr>
            <w:tcW w:w="4715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甲</w:t>
            </w:r>
          </w:p>
        </w:tc>
        <w:tc>
          <w:tcPr>
            <w:tcW w:w="1211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乙</w:t>
            </w:r>
          </w:p>
        </w:tc>
        <w:tc>
          <w:tcPr>
            <w:tcW w:w="1213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丙</w:t>
            </w:r>
          </w:p>
        </w:tc>
        <w:tc>
          <w:tcPr>
            <w:tcW w:w="2311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</w:tr>
      <w:tr w:rsidR="00A527CD">
        <w:trPr>
          <w:cantSplit/>
          <w:trHeight w:val="12813"/>
        </w:trPr>
        <w:tc>
          <w:tcPr>
            <w:tcW w:w="4715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六、档案利用情况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本年利用档案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利用目的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单位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工作查考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个人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学术研究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权益维护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政府信息公开查阅场所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本年利用政府公开信息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本年利用资料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七、档案宣传情况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档案网站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本年IP访问次数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档案微信公众号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推送数量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爱国主义教育基地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本年举办档案展览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基本陈列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本年参观档案展览人次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本年编研档案资料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公开出版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内部参考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档案期刊出版情况</w:t>
            </w:r>
          </w:p>
          <w:p w:rsidR="00A527CD" w:rsidRDefault="00891DF4">
            <w:pPr>
              <w:spacing w:before="140" w:after="14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年度出版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人次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卷（件）次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卷（件）次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卷（件）次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卷（件）次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卷（件）次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卷（件）次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人次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件次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人次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册次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人次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种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万字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种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万字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种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13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134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135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136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137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138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139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140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141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142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143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144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145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146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147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148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149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150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151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152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153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154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155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156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157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158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159</w:t>
            </w:r>
          </w:p>
        </w:tc>
        <w:tc>
          <w:tcPr>
            <w:tcW w:w="2311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40" w:after="14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A527CD" w:rsidRDefault="00891DF4">
      <w:pPr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br w:type="page"/>
      </w:r>
    </w:p>
    <w:p w:rsidR="00A527CD" w:rsidRDefault="00A527CD">
      <w:pPr>
        <w:tabs>
          <w:tab w:val="left" w:pos="952"/>
          <w:tab w:val="left" w:pos="4395"/>
          <w:tab w:val="left" w:pos="6804"/>
          <w:tab w:val="right" w:pos="9356"/>
        </w:tabs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</w:p>
    <w:tbl>
      <w:tblPr>
        <w:tblW w:w="9450" w:type="dxa"/>
        <w:tblInd w:w="108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1211"/>
        <w:gridCol w:w="1213"/>
        <w:gridCol w:w="2311"/>
      </w:tblGrid>
      <w:tr w:rsidR="00A527CD">
        <w:trPr>
          <w:cantSplit/>
          <w:trHeight w:val="279"/>
        </w:trPr>
        <w:tc>
          <w:tcPr>
            <w:tcW w:w="4715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指标名称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计量单位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代码</w:t>
            </w:r>
          </w:p>
        </w:tc>
        <w:tc>
          <w:tcPr>
            <w:tcW w:w="2311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数量</w:t>
            </w:r>
          </w:p>
        </w:tc>
      </w:tr>
      <w:tr w:rsidR="00A527CD">
        <w:trPr>
          <w:cantSplit/>
          <w:trHeight w:val="270"/>
        </w:trPr>
        <w:tc>
          <w:tcPr>
            <w:tcW w:w="4715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甲</w:t>
            </w:r>
          </w:p>
        </w:tc>
        <w:tc>
          <w:tcPr>
            <w:tcW w:w="1211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乙</w:t>
            </w:r>
          </w:p>
        </w:tc>
        <w:tc>
          <w:tcPr>
            <w:tcW w:w="1213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丙</w:t>
            </w:r>
          </w:p>
        </w:tc>
        <w:tc>
          <w:tcPr>
            <w:tcW w:w="2311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</w:tr>
      <w:tr w:rsidR="00A527CD">
        <w:trPr>
          <w:cantSplit/>
          <w:trHeight w:val="12813"/>
        </w:trPr>
        <w:tc>
          <w:tcPr>
            <w:tcW w:w="4715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120" w:after="12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八、档案馆基本建设情况</w:t>
            </w:r>
          </w:p>
          <w:p w:rsidR="00A527CD" w:rsidRDefault="00891DF4">
            <w:pPr>
              <w:spacing w:before="120" w:after="12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档案馆总建筑面积</w:t>
            </w:r>
          </w:p>
          <w:p w:rsidR="00A527CD" w:rsidRDefault="00891DF4">
            <w:pPr>
              <w:spacing w:before="120" w:after="12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档案库房建筑面积</w:t>
            </w:r>
          </w:p>
          <w:p w:rsidR="00A527CD" w:rsidRDefault="00891DF4">
            <w:pPr>
              <w:spacing w:before="120" w:after="12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后库面积</w:t>
            </w:r>
          </w:p>
          <w:p w:rsidR="00A527CD" w:rsidRDefault="00891DF4">
            <w:pPr>
              <w:spacing w:before="120" w:after="12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档案业务技术用房建筑面积</w:t>
            </w:r>
          </w:p>
          <w:p w:rsidR="00A527CD" w:rsidRDefault="00891DF4">
            <w:pPr>
              <w:spacing w:before="120" w:after="120" w:line="24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对外服务用房建筑面积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本年度在建项目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新建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改、扩建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建筑面积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档案库房建筑面积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计划总投资额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累计完成投资额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本年度完成投资额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本年度竣工项目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新建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改、扩建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建筑面积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档案库房建筑面积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计划总投资额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实际完成投资额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九、馆内设施设备情况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缩微设备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服务器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安全防范系统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视频监控系统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温湿度控制系统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火灾自动报警系统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库房灭火系统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气体灭火系统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细水雾灭火系统</w:t>
            </w:r>
          </w:p>
          <w:p w:rsidR="00A527CD" w:rsidRDefault="00891DF4">
            <w:pPr>
              <w:spacing w:before="120" w:after="12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十、数字档案馆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120" w:after="12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20" w:after="12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  <w:p w:rsidR="00A527CD" w:rsidRDefault="00891DF4">
            <w:pPr>
              <w:spacing w:before="120" w:after="12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  <w:p w:rsidR="00A527CD" w:rsidRDefault="00891DF4">
            <w:pPr>
              <w:spacing w:before="120" w:after="12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  <w:p w:rsidR="00A527CD" w:rsidRDefault="00891DF4">
            <w:pPr>
              <w:spacing w:before="120" w:after="12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  <w:p w:rsidR="00A527CD" w:rsidRDefault="00891DF4">
            <w:pPr>
              <w:spacing w:before="120" w:after="120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13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120" w:after="12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20" w:after="12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160</w:t>
            </w:r>
          </w:p>
          <w:p w:rsidR="00A527CD" w:rsidRDefault="00891DF4">
            <w:pPr>
              <w:spacing w:before="120" w:after="12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161</w:t>
            </w:r>
          </w:p>
          <w:p w:rsidR="00A527CD" w:rsidRDefault="00891DF4">
            <w:pPr>
              <w:spacing w:before="120" w:after="12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162</w:t>
            </w:r>
          </w:p>
          <w:p w:rsidR="00A527CD" w:rsidRDefault="00891DF4">
            <w:pPr>
              <w:spacing w:before="120" w:after="12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163</w:t>
            </w:r>
          </w:p>
          <w:p w:rsidR="00A527CD" w:rsidRDefault="00891DF4">
            <w:pPr>
              <w:spacing w:before="120" w:after="12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164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165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166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167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168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169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170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171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172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173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174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175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176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177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178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179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180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181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182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183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184</w:t>
            </w: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185</w:t>
            </w:r>
          </w:p>
        </w:tc>
        <w:tc>
          <w:tcPr>
            <w:tcW w:w="2311" w:type="dxa"/>
            <w:tcBorders>
              <w:bottom w:val="single" w:sz="8" w:space="0" w:color="auto"/>
            </w:tcBorders>
            <w:vAlign w:val="center"/>
          </w:tcPr>
          <w:p w:rsidR="00A527CD" w:rsidRDefault="00891DF4">
            <w:pPr>
              <w:spacing w:before="120" w:after="12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120" w:after="12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891DF4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120" w:after="12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A527CD" w:rsidRDefault="00891DF4">
      <w:pPr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br w:type="page"/>
      </w:r>
    </w:p>
    <w:p w:rsidR="00A527CD" w:rsidRDefault="00A527CD">
      <w:pPr>
        <w:tabs>
          <w:tab w:val="left" w:pos="952"/>
          <w:tab w:val="left" w:pos="4395"/>
          <w:tab w:val="left" w:pos="6804"/>
          <w:tab w:val="right" w:pos="9356"/>
        </w:tabs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</w:p>
    <w:tbl>
      <w:tblPr>
        <w:tblW w:w="9450" w:type="dxa"/>
        <w:tblInd w:w="108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1211"/>
        <w:gridCol w:w="1213"/>
        <w:gridCol w:w="2311"/>
      </w:tblGrid>
      <w:tr w:rsidR="00A527CD">
        <w:trPr>
          <w:cantSplit/>
          <w:trHeight w:val="279"/>
        </w:trPr>
        <w:tc>
          <w:tcPr>
            <w:tcW w:w="4715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指标名称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计量单位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代码</w:t>
            </w:r>
          </w:p>
        </w:tc>
        <w:tc>
          <w:tcPr>
            <w:tcW w:w="2311" w:type="dxa"/>
            <w:tcBorders>
              <w:top w:val="single" w:sz="8" w:space="0" w:color="auto"/>
            </w:tcBorders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数量</w:t>
            </w:r>
          </w:p>
        </w:tc>
      </w:tr>
      <w:tr w:rsidR="00A527CD">
        <w:trPr>
          <w:cantSplit/>
          <w:trHeight w:val="270"/>
        </w:trPr>
        <w:tc>
          <w:tcPr>
            <w:tcW w:w="4715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甲</w:t>
            </w:r>
          </w:p>
        </w:tc>
        <w:tc>
          <w:tcPr>
            <w:tcW w:w="1211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乙</w:t>
            </w:r>
          </w:p>
        </w:tc>
        <w:tc>
          <w:tcPr>
            <w:tcW w:w="1213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丙</w:t>
            </w:r>
          </w:p>
        </w:tc>
        <w:tc>
          <w:tcPr>
            <w:tcW w:w="2311" w:type="dxa"/>
            <w:vAlign w:val="center"/>
          </w:tcPr>
          <w:p w:rsidR="00A527CD" w:rsidRDefault="00891DF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</w:tr>
      <w:tr w:rsidR="00A527CD">
        <w:trPr>
          <w:cantSplit/>
          <w:trHeight w:val="8535"/>
        </w:trPr>
        <w:tc>
          <w:tcPr>
            <w:tcW w:w="4715" w:type="dxa"/>
            <w:tcBorders>
              <w:bottom w:val="single" w:sz="8" w:space="0" w:color="auto"/>
            </w:tcBorders>
          </w:tcPr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十一、档案部门服务业事业单位财务情况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存货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固定资产原价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资产合计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负债合计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本年收入合计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事业收入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经营收入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本年支出合计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工资福利支出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商品和服务支出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取暖费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差旅费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因公出国（境）费用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劳务费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工会经费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福利费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对个人和家庭的补助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抚恤金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生活补助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救济费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助学金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奖励金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生产补贴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经营支出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销售税金</w:t>
            </w:r>
          </w:p>
          <w:p w:rsidR="00A527CD" w:rsidRDefault="00891DF4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项目经费</w:t>
            </w:r>
          </w:p>
        </w:tc>
        <w:tc>
          <w:tcPr>
            <w:tcW w:w="1211" w:type="dxa"/>
            <w:tcBorders>
              <w:bottom w:val="single" w:sz="8" w:space="0" w:color="auto"/>
            </w:tcBorders>
          </w:tcPr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213" w:type="dxa"/>
            <w:tcBorders>
              <w:bottom w:val="single" w:sz="8" w:space="0" w:color="auto"/>
            </w:tcBorders>
          </w:tcPr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186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187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188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189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190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191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192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193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194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195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196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197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198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199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200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203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204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205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206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207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208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209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210</w:t>
            </w:r>
          </w:p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211</w:t>
            </w:r>
          </w:p>
        </w:tc>
        <w:tc>
          <w:tcPr>
            <w:tcW w:w="2311" w:type="dxa"/>
            <w:tcBorders>
              <w:bottom w:val="single" w:sz="8" w:space="0" w:color="auto"/>
            </w:tcBorders>
          </w:tcPr>
          <w:p w:rsidR="00A527CD" w:rsidRDefault="00891DF4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A527CD" w:rsidRDefault="00A527CD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A527CD" w:rsidRDefault="00A527CD">
      <w:pPr>
        <w:rPr>
          <w:rFonts w:asciiTheme="minorEastAsia" w:eastAsiaTheme="minorEastAsia" w:hAnsiTheme="minorEastAsia" w:cstheme="minorEastAsia"/>
          <w:sz w:val="18"/>
          <w:szCs w:val="18"/>
        </w:rPr>
      </w:pP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单位负责人：                                     填表人：                报出时间：20  年  月  日</w:t>
      </w:r>
    </w:p>
    <w:p w:rsidR="00A527CD" w:rsidRDefault="00A527CD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说明：1．本表由各级各类档案馆填报。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2．统计指标间的关系：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="仿宋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（1）</w:t>
      </w:r>
      <w:r>
        <w:rPr>
          <w:rFonts w:asciiTheme="minorEastAsia" w:eastAsiaTheme="minorEastAsia" w:hAnsiTheme="minorEastAsia" w:cs="仿宋" w:hint="eastAsia"/>
          <w:sz w:val="18"/>
          <w:szCs w:val="18"/>
          <w:lang w:val="zh-CN"/>
        </w:rPr>
        <w:t>各类文化程度人数</w:t>
      </w:r>
      <w:r>
        <w:rPr>
          <w:rFonts w:asciiTheme="minorEastAsia" w:eastAsiaTheme="minorEastAsia" w:hAnsiTheme="minorEastAsia" w:cs="仿宋" w:hint="eastAsia"/>
          <w:sz w:val="18"/>
          <w:szCs w:val="18"/>
        </w:rPr>
        <w:t>=对应的年龄人数总和，即</w:t>
      </w:r>
    </w:p>
    <w:p w:rsidR="00A527CD" w:rsidRDefault="00891DF4" w:rsidP="001F01ED">
      <w:pPr>
        <w:spacing w:line="360" w:lineRule="atLeast"/>
        <w:ind w:firstLineChars="666" w:firstLine="1199"/>
        <w:rPr>
          <w:rFonts w:asciiTheme="minorEastAsia" w:eastAsiaTheme="minorEastAsia" w:hAnsiTheme="minorEastAsia" w:cs="仿宋"/>
          <w:sz w:val="18"/>
          <w:szCs w:val="18"/>
        </w:rPr>
      </w:pPr>
      <w:r>
        <w:rPr>
          <w:rFonts w:asciiTheme="minorEastAsia" w:eastAsiaTheme="minorEastAsia" w:hAnsiTheme="minorEastAsia" w:cs="仿宋" w:hint="eastAsia"/>
          <w:sz w:val="18"/>
          <w:szCs w:val="18"/>
        </w:rPr>
        <w:t xml:space="preserve">5=6+7+8；                   </w:t>
      </w:r>
    </w:p>
    <w:p w:rsidR="00A527CD" w:rsidRDefault="00891DF4" w:rsidP="001F01ED">
      <w:pPr>
        <w:spacing w:line="360" w:lineRule="atLeast"/>
        <w:ind w:firstLineChars="666" w:firstLine="1199"/>
        <w:rPr>
          <w:rFonts w:asciiTheme="minorEastAsia" w:eastAsiaTheme="minorEastAsia" w:hAnsiTheme="minorEastAsia" w:cs="仿宋"/>
          <w:sz w:val="18"/>
          <w:szCs w:val="18"/>
        </w:rPr>
      </w:pPr>
      <w:r>
        <w:rPr>
          <w:rFonts w:asciiTheme="minorEastAsia" w:eastAsiaTheme="minorEastAsia" w:hAnsiTheme="minorEastAsia" w:cs="仿宋" w:hint="eastAsia"/>
          <w:sz w:val="18"/>
          <w:szCs w:val="18"/>
        </w:rPr>
        <w:t>9=10+11+12；</w:t>
      </w:r>
    </w:p>
    <w:p w:rsidR="00A527CD" w:rsidRDefault="00891DF4" w:rsidP="001F01ED">
      <w:pPr>
        <w:spacing w:line="360" w:lineRule="atLeast"/>
        <w:ind w:firstLineChars="666" w:firstLine="1199"/>
        <w:rPr>
          <w:rFonts w:asciiTheme="minorEastAsia" w:eastAsiaTheme="minorEastAsia" w:hAnsiTheme="minorEastAsia" w:cs="仿宋"/>
          <w:sz w:val="18"/>
          <w:szCs w:val="18"/>
        </w:rPr>
      </w:pPr>
      <w:r>
        <w:rPr>
          <w:rFonts w:asciiTheme="minorEastAsia" w:eastAsiaTheme="minorEastAsia" w:hAnsiTheme="minorEastAsia" w:cs="仿宋" w:hint="eastAsia"/>
          <w:sz w:val="18"/>
          <w:szCs w:val="18"/>
        </w:rPr>
        <w:t xml:space="preserve">13=14+15+16； </w:t>
      </w:r>
    </w:p>
    <w:p w:rsidR="00A527CD" w:rsidRDefault="00891DF4" w:rsidP="001F01ED">
      <w:pPr>
        <w:spacing w:line="360" w:lineRule="atLeast"/>
        <w:ind w:firstLineChars="666" w:firstLine="1199"/>
        <w:rPr>
          <w:rFonts w:asciiTheme="minorEastAsia" w:eastAsiaTheme="minorEastAsia" w:hAnsiTheme="minorEastAsia" w:cs="仿宋"/>
          <w:sz w:val="18"/>
          <w:szCs w:val="18"/>
        </w:rPr>
      </w:pPr>
      <w:r>
        <w:rPr>
          <w:rFonts w:asciiTheme="minorEastAsia" w:eastAsiaTheme="minorEastAsia" w:hAnsiTheme="minorEastAsia" w:cs="仿宋" w:hint="eastAsia"/>
          <w:sz w:val="18"/>
          <w:szCs w:val="18"/>
        </w:rPr>
        <w:t>17=18+19+20；</w:t>
      </w:r>
    </w:p>
    <w:p w:rsidR="00A527CD" w:rsidRDefault="00891DF4" w:rsidP="001F01ED">
      <w:pPr>
        <w:spacing w:line="360" w:lineRule="atLeast"/>
        <w:ind w:firstLineChars="666" w:firstLine="1199"/>
        <w:rPr>
          <w:rFonts w:asciiTheme="minorEastAsia" w:eastAsiaTheme="minorEastAsia" w:hAnsiTheme="minorEastAsia" w:cs="仿宋"/>
          <w:sz w:val="18"/>
          <w:szCs w:val="18"/>
        </w:rPr>
      </w:pPr>
      <w:r>
        <w:rPr>
          <w:rFonts w:asciiTheme="minorEastAsia" w:eastAsiaTheme="minorEastAsia" w:hAnsiTheme="minorEastAsia" w:cs="仿宋" w:hint="eastAsia"/>
          <w:sz w:val="18"/>
          <w:szCs w:val="18"/>
        </w:rPr>
        <w:t xml:space="preserve">21=22+23+24；               </w:t>
      </w:r>
    </w:p>
    <w:p w:rsidR="00A527CD" w:rsidRDefault="00891DF4" w:rsidP="001F01ED">
      <w:pPr>
        <w:spacing w:line="360" w:lineRule="atLeast"/>
        <w:ind w:firstLineChars="666" w:firstLine="1199"/>
        <w:rPr>
          <w:rFonts w:asciiTheme="minorEastAsia" w:eastAsiaTheme="minorEastAsia" w:hAnsiTheme="minorEastAsia" w:cs="仿宋"/>
          <w:sz w:val="18"/>
          <w:szCs w:val="18"/>
        </w:rPr>
      </w:pPr>
      <w:r>
        <w:rPr>
          <w:rFonts w:asciiTheme="minorEastAsia" w:eastAsiaTheme="minorEastAsia" w:hAnsiTheme="minorEastAsia" w:cs="仿宋" w:hint="eastAsia"/>
          <w:sz w:val="18"/>
          <w:szCs w:val="18"/>
        </w:rPr>
        <w:t>25=26+27+28；</w:t>
      </w:r>
    </w:p>
    <w:p w:rsidR="00A527CD" w:rsidRDefault="00891DF4" w:rsidP="001F01ED">
      <w:pPr>
        <w:spacing w:line="360" w:lineRule="atLeast"/>
        <w:ind w:firstLineChars="666" w:firstLine="1199"/>
        <w:rPr>
          <w:rFonts w:asciiTheme="minorEastAsia" w:eastAsiaTheme="minorEastAsia" w:hAnsiTheme="minorEastAsia" w:cs="仿宋"/>
          <w:sz w:val="18"/>
          <w:szCs w:val="18"/>
        </w:rPr>
      </w:pPr>
      <w:r>
        <w:rPr>
          <w:rFonts w:asciiTheme="minorEastAsia" w:eastAsiaTheme="minorEastAsia" w:hAnsiTheme="minorEastAsia" w:cs="仿宋" w:hint="eastAsia"/>
          <w:sz w:val="18"/>
          <w:szCs w:val="18"/>
        </w:rPr>
        <w:t>29=30+31+32；</w:t>
      </w:r>
    </w:p>
    <w:p w:rsidR="00A527CD" w:rsidRDefault="00891DF4">
      <w:pPr>
        <w:spacing w:line="360" w:lineRule="atLeast"/>
        <w:ind w:firstLineChars="600" w:firstLine="1080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lastRenderedPageBreak/>
        <w:t>专职人员=各类文化程度人数总和，即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3=5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+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9+13+17+21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+25+29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；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（2）“馆藏档案”包括“本年接收档案”和“本年征集档案”的数量，即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4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7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≥8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7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103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；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4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8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≥8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8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104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；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……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    64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≥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102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+11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8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；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（3）馆藏档案数量=各历史时期档案数量总和≥各历史分期开放档案数量总和，即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4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7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=6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7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76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≥1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26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+12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8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；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4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8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=6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8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+7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7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≥12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7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+12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9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；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（4）馆藏档案历史分期中新中国成立前档案=新中国成立前各历史分期档案数量总和，即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6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7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=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70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72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74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；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6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8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=6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9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71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73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75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；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（5）“馆藏资料”“档案编目情况”，即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65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、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66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、7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8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-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80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均为截至填报年度的累计数字；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（6）“国家重点档案抢救情况”应抢救档案总数≥已抢救档案数量≥本年度抢救档案数量，即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    81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≥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83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≥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85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；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    82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≥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84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≥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86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；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（7）本年利用档案数量=各种利用目的档案数量总和，即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 xml:space="preserve">  1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35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=1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36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+13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7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+13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8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+13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9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+1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40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；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（8）本年举办档案展览（个）≥基本陈列（个），即1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51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≥1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52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；</w:t>
      </w:r>
    </w:p>
    <w:p w:rsidR="00A527CD" w:rsidRDefault="00891DF4">
      <w:pPr>
        <w:spacing w:line="360" w:lineRule="atLeast"/>
        <w:ind w:left="1162" w:hanging="1162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（9）档案馆总建筑面积（平方米）≥档案库房建筑面积（平方米）+后库面积（平方米）+档案业务技术用房建筑面积（平方米）+对外服务用房建筑面积（平方米），即</w:t>
      </w:r>
    </w:p>
    <w:p w:rsidR="00A527CD" w:rsidRDefault="00891DF4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1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60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≥1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61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+1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62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+1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63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+1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64；</w:t>
      </w:r>
    </w:p>
    <w:p w:rsidR="00A527CD" w:rsidRDefault="00891DF4" w:rsidP="001F01ED">
      <w:pPr>
        <w:spacing w:line="360" w:lineRule="atLeast"/>
        <w:ind w:firstLineChars="432" w:firstLine="778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>（10）本年度竣工项目建筑面积（平方米）≥本年度竣工项目档案库房建筑面积，即174≥175。</w:t>
      </w:r>
    </w:p>
    <w:p w:rsidR="00A527CD" w:rsidRDefault="00A527CD">
      <w:pPr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bookmarkStart w:id="1" w:name="_GoBack"/>
      <w:bookmarkEnd w:id="1"/>
    </w:p>
    <w:sectPr w:rsidR="00A527CD">
      <w:footerReference w:type="default" r:id="rId10"/>
      <w:pgSz w:w="11906" w:h="16838"/>
      <w:pgMar w:top="1417" w:right="1247" w:bottom="1417" w:left="1247" w:header="850" w:footer="850" w:gutter="0"/>
      <w:pgNumType w:start="1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8D" w:rsidRDefault="006F328D">
      <w:r>
        <w:separator/>
      </w:r>
    </w:p>
  </w:endnote>
  <w:endnote w:type="continuationSeparator" w:id="0">
    <w:p w:rsidR="006F328D" w:rsidRDefault="006F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CD" w:rsidRDefault="00891D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4E597" wp14:editId="5148CE5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27CD" w:rsidRDefault="00891DF4">
                          <w:pPr>
                            <w:snapToGrid w:val="0"/>
                            <w:rPr>
                              <w:rFonts w:ascii="仿宋" w:hAnsi="仿宋" w:cs="仿宋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仿宋" w:hAnsi="仿宋" w:cs="仿宋" w:hint="eastAs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cs="仿宋" w:hint="eastAsia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cs="仿宋" w:hint="eastAs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F3BB4">
                            <w:rPr>
                              <w:rFonts w:ascii="仿宋" w:hAnsi="仿宋" w:cs="仿宋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仿宋" w:hAnsi="仿宋" w:cs="仿宋" w:hint="eastAs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527CD" w:rsidRDefault="00891DF4">
                    <w:pPr>
                      <w:snapToGrid w:val="0"/>
                      <w:rPr>
                        <w:rFonts w:ascii="仿宋" w:hAnsi="仿宋" w:cs="仿宋"/>
                        <w:sz w:val="20"/>
                        <w:szCs w:val="20"/>
                      </w:rPr>
                    </w:pPr>
                    <w:r>
                      <w:rPr>
                        <w:rFonts w:ascii="仿宋" w:hAnsi="仿宋" w:cs="仿宋" w:hint="eastAs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仿宋" w:hAnsi="仿宋" w:cs="仿宋" w:hint="eastAsia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cs="仿宋" w:hint="eastAsia"/>
                        <w:sz w:val="20"/>
                        <w:szCs w:val="20"/>
                      </w:rPr>
                      <w:fldChar w:fldCharType="separate"/>
                    </w:r>
                    <w:r w:rsidR="006F3BB4">
                      <w:rPr>
                        <w:rFonts w:ascii="仿宋" w:hAnsi="仿宋" w:cs="仿宋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仿宋" w:hAnsi="仿宋" w:cs="仿宋" w:hint="eastAs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8D" w:rsidRDefault="006F328D">
      <w:r>
        <w:separator/>
      </w:r>
    </w:p>
  </w:footnote>
  <w:footnote w:type="continuationSeparator" w:id="0">
    <w:p w:rsidR="006F328D" w:rsidRDefault="006F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8E14"/>
    <w:multiLevelType w:val="singleLevel"/>
    <w:tmpl w:val="1AE88E1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30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672D0"/>
    <w:rsid w:val="00036F83"/>
    <w:rsid w:val="00081F4E"/>
    <w:rsid w:val="000F6C3C"/>
    <w:rsid w:val="0013644B"/>
    <w:rsid w:val="001744B8"/>
    <w:rsid w:val="001849FD"/>
    <w:rsid w:val="001E71AC"/>
    <w:rsid w:val="001E7557"/>
    <w:rsid w:val="001F01ED"/>
    <w:rsid w:val="0021058D"/>
    <w:rsid w:val="003A2352"/>
    <w:rsid w:val="00431919"/>
    <w:rsid w:val="00434F8D"/>
    <w:rsid w:val="00456300"/>
    <w:rsid w:val="004913A3"/>
    <w:rsid w:val="004E12C8"/>
    <w:rsid w:val="004F6791"/>
    <w:rsid w:val="00573C29"/>
    <w:rsid w:val="005740BD"/>
    <w:rsid w:val="0058702D"/>
    <w:rsid w:val="005C3CF1"/>
    <w:rsid w:val="005C71E4"/>
    <w:rsid w:val="006262C0"/>
    <w:rsid w:val="00635D35"/>
    <w:rsid w:val="006A12AC"/>
    <w:rsid w:val="006D3FF5"/>
    <w:rsid w:val="006F328D"/>
    <w:rsid w:val="006F3BB4"/>
    <w:rsid w:val="00700E38"/>
    <w:rsid w:val="00703A78"/>
    <w:rsid w:val="007A6DD8"/>
    <w:rsid w:val="007D2BE2"/>
    <w:rsid w:val="007F1C56"/>
    <w:rsid w:val="00832F7F"/>
    <w:rsid w:val="00891DF4"/>
    <w:rsid w:val="008F61C9"/>
    <w:rsid w:val="009869B9"/>
    <w:rsid w:val="009F1717"/>
    <w:rsid w:val="00A32712"/>
    <w:rsid w:val="00A527CD"/>
    <w:rsid w:val="00A5364C"/>
    <w:rsid w:val="00A617B3"/>
    <w:rsid w:val="00AD1106"/>
    <w:rsid w:val="00B0084B"/>
    <w:rsid w:val="00B85730"/>
    <w:rsid w:val="00B967FE"/>
    <w:rsid w:val="00BB6436"/>
    <w:rsid w:val="00BB7093"/>
    <w:rsid w:val="00BD46F2"/>
    <w:rsid w:val="00C7122C"/>
    <w:rsid w:val="00DF2E0E"/>
    <w:rsid w:val="00E12C78"/>
    <w:rsid w:val="00E251A2"/>
    <w:rsid w:val="00E52707"/>
    <w:rsid w:val="00E81A76"/>
    <w:rsid w:val="00E9381D"/>
    <w:rsid w:val="00F40949"/>
    <w:rsid w:val="00F40A6B"/>
    <w:rsid w:val="00FB6FF3"/>
    <w:rsid w:val="00FE2030"/>
    <w:rsid w:val="00FF6636"/>
    <w:rsid w:val="03B625BD"/>
    <w:rsid w:val="03BF61A4"/>
    <w:rsid w:val="06C553EF"/>
    <w:rsid w:val="06F911DD"/>
    <w:rsid w:val="085F0A54"/>
    <w:rsid w:val="08C37BFF"/>
    <w:rsid w:val="0B1E5DA2"/>
    <w:rsid w:val="0BC24D1F"/>
    <w:rsid w:val="0BF03152"/>
    <w:rsid w:val="0CD355C8"/>
    <w:rsid w:val="0F564A5F"/>
    <w:rsid w:val="0F675773"/>
    <w:rsid w:val="0FDB7052"/>
    <w:rsid w:val="10901FDF"/>
    <w:rsid w:val="1118544C"/>
    <w:rsid w:val="13491B21"/>
    <w:rsid w:val="15006EB1"/>
    <w:rsid w:val="151A52B6"/>
    <w:rsid w:val="16903280"/>
    <w:rsid w:val="16E4346B"/>
    <w:rsid w:val="173B6B7B"/>
    <w:rsid w:val="18034A62"/>
    <w:rsid w:val="1B1575F0"/>
    <w:rsid w:val="1B2D529D"/>
    <w:rsid w:val="20A16559"/>
    <w:rsid w:val="22621F65"/>
    <w:rsid w:val="24912ABA"/>
    <w:rsid w:val="26BA34FF"/>
    <w:rsid w:val="26BD0AF6"/>
    <w:rsid w:val="2783394A"/>
    <w:rsid w:val="29720ACB"/>
    <w:rsid w:val="2C294242"/>
    <w:rsid w:val="2D7561ED"/>
    <w:rsid w:val="2E2B7F2C"/>
    <w:rsid w:val="2E585DD8"/>
    <w:rsid w:val="2F473EAB"/>
    <w:rsid w:val="32060137"/>
    <w:rsid w:val="32BB73C2"/>
    <w:rsid w:val="32E06FCD"/>
    <w:rsid w:val="32F556BA"/>
    <w:rsid w:val="3758199D"/>
    <w:rsid w:val="38D861A4"/>
    <w:rsid w:val="3B792BDA"/>
    <w:rsid w:val="3CD70A08"/>
    <w:rsid w:val="3F470E76"/>
    <w:rsid w:val="44B977F7"/>
    <w:rsid w:val="478B7F46"/>
    <w:rsid w:val="48052DC4"/>
    <w:rsid w:val="493C387E"/>
    <w:rsid w:val="49A54403"/>
    <w:rsid w:val="4AAD561A"/>
    <w:rsid w:val="4AB9383C"/>
    <w:rsid w:val="4AEA72A7"/>
    <w:rsid w:val="4B783F88"/>
    <w:rsid w:val="4C38043D"/>
    <w:rsid w:val="51917342"/>
    <w:rsid w:val="5273727F"/>
    <w:rsid w:val="52C5326E"/>
    <w:rsid w:val="537A255B"/>
    <w:rsid w:val="55D701F5"/>
    <w:rsid w:val="572D2FD9"/>
    <w:rsid w:val="57BF0712"/>
    <w:rsid w:val="5C1A4E9C"/>
    <w:rsid w:val="5C642271"/>
    <w:rsid w:val="5E185365"/>
    <w:rsid w:val="5F6351EE"/>
    <w:rsid w:val="5F893C49"/>
    <w:rsid w:val="6350023F"/>
    <w:rsid w:val="6369210B"/>
    <w:rsid w:val="643A1886"/>
    <w:rsid w:val="661672D0"/>
    <w:rsid w:val="67322CF6"/>
    <w:rsid w:val="696D74B7"/>
    <w:rsid w:val="6DE27508"/>
    <w:rsid w:val="6FA810F5"/>
    <w:rsid w:val="75016794"/>
    <w:rsid w:val="7B8B0839"/>
    <w:rsid w:val="7FD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 w:cs="黑体"/>
      <w:kern w:val="2"/>
      <w:sz w:val="30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360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toc 2"/>
    <w:basedOn w:val="a"/>
    <w:next w:val="a"/>
    <w:qFormat/>
    <w:pPr>
      <w:ind w:leftChars="200" w:left="420"/>
    </w:p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qFormat/>
    <w:rPr>
      <w:color w:val="0563C1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/>
      <w:b w:val="0"/>
      <w:color w:val="2D73B3"/>
      <w:kern w:val="0"/>
      <w:sz w:val="32"/>
      <w:szCs w:val="32"/>
    </w:rPr>
  </w:style>
  <w:style w:type="paragraph" w:customStyle="1" w:styleId="a8">
    <w:name w:val="二级标题"/>
    <w:basedOn w:val="2"/>
    <w:next w:val="a"/>
    <w:qFormat/>
    <w:pPr>
      <w:spacing w:before="240" w:after="64" w:line="317" w:lineRule="auto"/>
      <w:jc w:val="center"/>
    </w:pPr>
    <w:rPr>
      <w:rFonts w:eastAsia="仿宋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 w:cs="黑体"/>
      <w:kern w:val="2"/>
      <w:sz w:val="30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360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toc 2"/>
    <w:basedOn w:val="a"/>
    <w:next w:val="a"/>
    <w:qFormat/>
    <w:pPr>
      <w:ind w:leftChars="200" w:left="420"/>
    </w:p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qFormat/>
    <w:rPr>
      <w:color w:val="0563C1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/>
      <w:b w:val="0"/>
      <w:color w:val="2D73B3"/>
      <w:kern w:val="0"/>
      <w:sz w:val="32"/>
      <w:szCs w:val="32"/>
    </w:rPr>
  </w:style>
  <w:style w:type="paragraph" w:customStyle="1" w:styleId="a8">
    <w:name w:val="二级标题"/>
    <w:basedOn w:val="2"/>
    <w:next w:val="a"/>
    <w:qFormat/>
    <w:pPr>
      <w:spacing w:before="240" w:after="64" w:line="317" w:lineRule="auto"/>
      <w:jc w:val="center"/>
    </w:pPr>
    <w:rPr>
      <w:rFonts w:eastAsia="仿宋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FA7AFA-8B08-464C-A382-0D32B8FD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徐晓晴</cp:lastModifiedBy>
  <cp:revision>5</cp:revision>
  <cp:lastPrinted>2019-02-14T01:07:00Z</cp:lastPrinted>
  <dcterms:created xsi:type="dcterms:W3CDTF">2019-06-06T01:35:00Z</dcterms:created>
  <dcterms:modified xsi:type="dcterms:W3CDTF">2020-02-28T00:59:00Z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